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BEFD" w14:textId="1748C2A4" w:rsidR="009B2A56" w:rsidRPr="009B2A56" w:rsidRDefault="004B1728" w:rsidP="00652C85">
      <w:pPr>
        <w:rPr>
          <w:b/>
          <w:bCs/>
          <w:sz w:val="40"/>
          <w:szCs w:val="40"/>
        </w:rPr>
      </w:pPr>
      <w:r w:rsidRPr="00CD5571">
        <w:rPr>
          <w:rFonts w:asciiTheme="minorHAnsi" w:hAnsiTheme="minorHAnsi" w:cstheme="minorHAnsi"/>
          <w:noProof/>
        </w:rPr>
        <w:drawing>
          <wp:inline distT="0" distB="0" distL="0" distR="0" wp14:anchorId="383C8B94" wp14:editId="435E5457">
            <wp:extent cx="1009650" cy="33129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529" cy="33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7ED" w:rsidRPr="00CD5571">
        <w:rPr>
          <w:rFonts w:asciiTheme="minorHAnsi" w:hAnsiTheme="minorHAnsi" w:cstheme="minorHAnsi"/>
          <w:szCs w:val="22"/>
        </w:rPr>
        <w:br w:type="textWrapping" w:clear="all"/>
      </w:r>
    </w:p>
    <w:p w14:paraId="39F84344" w14:textId="12EE5898" w:rsidR="00652C85" w:rsidRDefault="00652C85" w:rsidP="00652C85">
      <w:pPr>
        <w:spacing w:after="160" w:line="278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Základní závěry průzkumu </w:t>
      </w:r>
      <w:r w:rsidRPr="00652C85">
        <w:rPr>
          <w:b/>
          <w:bCs/>
          <w:sz w:val="40"/>
          <w:szCs w:val="40"/>
        </w:rPr>
        <w:t>„Rekonstrukce a</w:t>
      </w:r>
      <w:r>
        <w:rPr>
          <w:b/>
          <w:bCs/>
          <w:sz w:val="40"/>
          <w:szCs w:val="40"/>
        </w:rPr>
        <w:t> </w:t>
      </w:r>
      <w:r w:rsidRPr="00652C85">
        <w:rPr>
          <w:b/>
          <w:bCs/>
          <w:sz w:val="40"/>
          <w:szCs w:val="40"/>
        </w:rPr>
        <w:t xml:space="preserve">pojištění“, </w:t>
      </w:r>
      <w:r>
        <w:rPr>
          <w:b/>
          <w:bCs/>
          <w:sz w:val="40"/>
          <w:szCs w:val="40"/>
        </w:rPr>
        <w:t>k</w:t>
      </w:r>
      <w:r w:rsidRPr="00652C85">
        <w:rPr>
          <w:b/>
          <w:bCs/>
          <w:sz w:val="40"/>
          <w:szCs w:val="40"/>
        </w:rPr>
        <w:t xml:space="preserve">terý KB Pojišťovna realizovala v dubnu 2026 </w:t>
      </w:r>
      <w:r>
        <w:rPr>
          <w:b/>
          <w:bCs/>
          <w:sz w:val="40"/>
          <w:szCs w:val="40"/>
        </w:rPr>
        <w:t xml:space="preserve">mezi více než tisícovkou </w:t>
      </w:r>
      <w:r w:rsidRPr="00652C85">
        <w:rPr>
          <w:b/>
          <w:bCs/>
          <w:sz w:val="40"/>
          <w:szCs w:val="40"/>
        </w:rPr>
        <w:t>majitelů nemovitostí v</w:t>
      </w:r>
      <w:r>
        <w:rPr>
          <w:b/>
          <w:bCs/>
          <w:sz w:val="40"/>
          <w:szCs w:val="40"/>
        </w:rPr>
        <w:t> </w:t>
      </w:r>
      <w:r w:rsidRPr="00652C85">
        <w:rPr>
          <w:b/>
          <w:bCs/>
          <w:sz w:val="40"/>
          <w:szCs w:val="40"/>
        </w:rPr>
        <w:t>ČR</w:t>
      </w:r>
    </w:p>
    <w:p w14:paraId="2A6C39BB" w14:textId="77777777" w:rsidR="00652C85" w:rsidRDefault="00652C85" w:rsidP="00652C85">
      <w:pPr>
        <w:spacing w:after="160" w:line="278" w:lineRule="auto"/>
        <w:rPr>
          <w:rFonts w:asciiTheme="minorHAnsi" w:hAnsiTheme="minorHAnsi" w:cstheme="minorHAnsi"/>
          <w:b/>
          <w:bCs/>
          <w:szCs w:val="22"/>
        </w:rPr>
      </w:pPr>
    </w:p>
    <w:p w14:paraId="0BEEEB25" w14:textId="4273CC69" w:rsidR="00652C85" w:rsidRPr="009B2A56" w:rsidRDefault="00652C85" w:rsidP="00652C85">
      <w:pPr>
        <w:spacing w:after="160" w:line="278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</w:t>
      </w:r>
      <w:r w:rsidRPr="009B2A56">
        <w:rPr>
          <w:rFonts w:asciiTheme="minorHAnsi" w:hAnsiTheme="minorHAnsi" w:cstheme="minorHAnsi"/>
          <w:b/>
          <w:bCs/>
          <w:szCs w:val="22"/>
        </w:rPr>
        <w:t xml:space="preserve">raha, </w:t>
      </w:r>
      <w:r>
        <w:rPr>
          <w:rFonts w:asciiTheme="minorHAnsi" w:hAnsiTheme="minorHAnsi" w:cstheme="minorHAnsi"/>
          <w:b/>
          <w:bCs/>
          <w:szCs w:val="22"/>
        </w:rPr>
        <w:t>12</w:t>
      </w:r>
      <w:r w:rsidRPr="009B2A56">
        <w:rPr>
          <w:rFonts w:asciiTheme="minorHAnsi" w:hAnsiTheme="minorHAnsi" w:cstheme="minorHAnsi"/>
          <w:b/>
          <w:bCs/>
          <w:szCs w:val="22"/>
        </w:rPr>
        <w:t xml:space="preserve">. května 2026 </w:t>
      </w:r>
    </w:p>
    <w:p w14:paraId="043959C1" w14:textId="77777777" w:rsidR="00652C85" w:rsidRPr="00B0716C" w:rsidRDefault="00652C85" w:rsidP="00652C85">
      <w:pPr>
        <w:rPr>
          <w:rFonts w:ascii="Arial" w:hAnsi="Arial" w:cs="Arial"/>
        </w:rPr>
      </w:pPr>
    </w:p>
    <w:p w14:paraId="2734FC15" w14:textId="77777777" w:rsidR="00652C85" w:rsidRPr="00B0716C" w:rsidRDefault="00652C85" w:rsidP="00652C85">
      <w:pPr>
        <w:spacing w:after="160" w:line="278" w:lineRule="auto"/>
        <w:ind w:left="360"/>
        <w:rPr>
          <w:rFonts w:ascii="Arial" w:hAnsi="Arial" w:cs="Arial"/>
        </w:rPr>
      </w:pPr>
      <w:r w:rsidRPr="00B0716C">
        <w:rPr>
          <w:rFonts w:ascii="Arial" w:hAnsi="Arial" w:cs="Arial"/>
          <w:b/>
          <w:bCs/>
        </w:rPr>
        <w:t>Polovina vlastníků nemovitostí plánuje větší rekonstrukci.</w:t>
      </w:r>
      <w:r w:rsidRPr="00B0716C">
        <w:rPr>
          <w:rFonts w:ascii="Arial" w:hAnsi="Arial" w:cs="Arial"/>
        </w:rPr>
        <w:br/>
        <w:t xml:space="preserve">Rekonstrukci domu, bytu nebo jiné nemovitosti v nejbližších letech zvažuje 49 % respondentů. </w:t>
      </w:r>
      <w:r>
        <w:rPr>
          <w:rFonts w:ascii="Arial" w:hAnsi="Arial" w:cs="Arial"/>
        </w:rPr>
        <w:t>Převážně půjde o vylepšení rodinných domů a bytů.</w:t>
      </w:r>
    </w:p>
    <w:p w14:paraId="36B78998" w14:textId="77777777" w:rsidR="00652C85" w:rsidRPr="00FD1578" w:rsidRDefault="00652C85" w:rsidP="00652C85">
      <w:pPr>
        <w:spacing w:after="160" w:line="278" w:lineRule="auto"/>
        <w:ind w:left="360"/>
        <w:rPr>
          <w:rFonts w:ascii="Arial" w:hAnsi="Arial" w:cs="Arial"/>
        </w:rPr>
      </w:pPr>
      <w:r w:rsidRPr="00FD1578">
        <w:rPr>
          <w:rFonts w:ascii="Arial" w:hAnsi="Arial" w:cs="Arial"/>
          <w:b/>
          <w:bCs/>
        </w:rPr>
        <w:t>Rekonstrukční vlna přijde brzy: téměř sedm z deseti lidí chce začít nejpozději do dvou let.</w:t>
      </w:r>
      <w:r w:rsidRPr="00FD1578">
        <w:rPr>
          <w:rFonts w:ascii="Arial" w:hAnsi="Arial" w:cs="Arial"/>
        </w:rPr>
        <w:br/>
        <w:t xml:space="preserve">Z těch, kdo rekonstrukci plánují, je 14 % už v procesu, 23 % chce začít do roka a 30 % do dvou let. </w:t>
      </w:r>
    </w:p>
    <w:p w14:paraId="3A266F80" w14:textId="77777777" w:rsidR="00652C85" w:rsidRPr="00FD1578" w:rsidRDefault="00652C85" w:rsidP="00652C85">
      <w:pPr>
        <w:spacing w:after="160" w:line="278" w:lineRule="auto"/>
        <w:ind w:left="360"/>
        <w:rPr>
          <w:rFonts w:ascii="Arial" w:hAnsi="Arial" w:cs="Arial"/>
        </w:rPr>
      </w:pPr>
      <w:r w:rsidRPr="00FD1578">
        <w:rPr>
          <w:rFonts w:ascii="Arial" w:hAnsi="Arial" w:cs="Arial"/>
          <w:b/>
          <w:bCs/>
        </w:rPr>
        <w:t>Nejčastější rozpočet na rekonstrukci je do půl milionu korun.</w:t>
      </w:r>
      <w:r w:rsidRPr="00FD1578">
        <w:rPr>
          <w:rFonts w:ascii="Arial" w:hAnsi="Arial" w:cs="Arial"/>
        </w:rPr>
        <w:br/>
        <w:t>Nejvíc lidí počítá s investicí 200 až 500 tisíc korun (37 %), dalších 21 % s</w:t>
      </w:r>
      <w:r>
        <w:rPr>
          <w:rFonts w:ascii="Arial" w:hAnsi="Arial" w:cs="Arial"/>
        </w:rPr>
        <w:t> </w:t>
      </w:r>
      <w:r w:rsidRPr="00FD1578">
        <w:rPr>
          <w:rFonts w:ascii="Arial" w:hAnsi="Arial" w:cs="Arial"/>
        </w:rPr>
        <w:t xml:space="preserve">částkou 500 tisíc až 1 milion korun. Menší rekonstrukci do 200 tisíc korun plánuje 30 % dotázaných. </w:t>
      </w:r>
    </w:p>
    <w:p w14:paraId="6F904ED3" w14:textId="77777777" w:rsidR="00652C85" w:rsidRPr="00B0716C" w:rsidRDefault="00652C85" w:rsidP="00652C85">
      <w:pPr>
        <w:spacing w:after="160" w:line="278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Zhruba každý devátý r</w:t>
      </w:r>
      <w:r w:rsidRPr="00B0716C">
        <w:rPr>
          <w:rFonts w:ascii="Arial" w:hAnsi="Arial" w:cs="Arial"/>
          <w:b/>
          <w:bCs/>
        </w:rPr>
        <w:t>ekonstruující počítá s investicí přes milion korun.</w:t>
      </w:r>
      <w:r w:rsidRPr="00B0716C">
        <w:rPr>
          <w:rFonts w:ascii="Arial" w:hAnsi="Arial" w:cs="Arial"/>
        </w:rPr>
        <w:br/>
        <w:t xml:space="preserve">Nad 1 milion korun chce do rekonstrukce vložit </w:t>
      </w:r>
      <w:r>
        <w:rPr>
          <w:rFonts w:ascii="Arial" w:hAnsi="Arial" w:cs="Arial"/>
        </w:rPr>
        <w:t xml:space="preserve">přes 11,6 </w:t>
      </w:r>
      <w:r w:rsidRPr="00B0716C">
        <w:rPr>
          <w:rFonts w:ascii="Arial" w:hAnsi="Arial" w:cs="Arial"/>
        </w:rPr>
        <w:t xml:space="preserve">% těch, kdo se </w:t>
      </w:r>
      <w:r>
        <w:rPr>
          <w:rFonts w:ascii="Arial" w:hAnsi="Arial" w:cs="Arial"/>
        </w:rPr>
        <w:t>na ni</w:t>
      </w:r>
      <w:r w:rsidRPr="00B0716C">
        <w:rPr>
          <w:rFonts w:ascii="Arial" w:hAnsi="Arial" w:cs="Arial"/>
        </w:rPr>
        <w:t xml:space="preserve"> chystají. </w:t>
      </w:r>
    </w:p>
    <w:p w14:paraId="0E2CDFE1" w14:textId="235C7358" w:rsidR="00652C85" w:rsidRDefault="00652C85" w:rsidP="00652C85">
      <w:pPr>
        <w:spacing w:after="160" w:line="278" w:lineRule="auto"/>
        <w:ind w:left="360"/>
        <w:rPr>
          <w:rFonts w:ascii="Arial" w:hAnsi="Arial" w:cs="Arial"/>
        </w:rPr>
      </w:pPr>
      <w:r w:rsidRPr="00B0716C">
        <w:rPr>
          <w:rFonts w:ascii="Arial" w:hAnsi="Arial" w:cs="Arial"/>
          <w:b/>
          <w:bCs/>
        </w:rPr>
        <w:t>Češi nejčastěji rekonstruují koupelny a kuchyně.</w:t>
      </w:r>
      <w:r>
        <w:rPr>
          <w:rFonts w:ascii="Arial" w:hAnsi="Arial" w:cs="Arial"/>
          <w:b/>
          <w:bCs/>
        </w:rPr>
        <w:br/>
      </w:r>
      <w:r w:rsidRPr="00B0716C">
        <w:rPr>
          <w:rFonts w:ascii="Arial" w:hAnsi="Arial" w:cs="Arial"/>
        </w:rPr>
        <w:t xml:space="preserve">Rekonstrukce se nejčastěji týká koupelny (47 %) a kuchyně (47 %), hned za </w:t>
      </w:r>
      <w:r>
        <w:rPr>
          <w:rFonts w:ascii="Arial" w:hAnsi="Arial" w:cs="Arial"/>
        </w:rPr>
        <w:t>n</w:t>
      </w:r>
      <w:r w:rsidRPr="00B0716C">
        <w:rPr>
          <w:rFonts w:ascii="Arial" w:hAnsi="Arial" w:cs="Arial"/>
        </w:rPr>
        <w:t>imi následují</w:t>
      </w:r>
      <w:r>
        <w:rPr>
          <w:rFonts w:ascii="Arial" w:hAnsi="Arial" w:cs="Arial"/>
        </w:rPr>
        <w:t xml:space="preserve"> interiéry obecně, jako jsou</w:t>
      </w:r>
      <w:r w:rsidRPr="00B0716C">
        <w:rPr>
          <w:rFonts w:ascii="Arial" w:hAnsi="Arial" w:cs="Arial"/>
        </w:rPr>
        <w:t xml:space="preserve"> podlahy, omítky, dveře</w:t>
      </w:r>
      <w:r>
        <w:rPr>
          <w:rFonts w:ascii="Arial" w:hAnsi="Arial" w:cs="Arial"/>
        </w:rPr>
        <w:t xml:space="preserve"> </w:t>
      </w:r>
      <w:r w:rsidRPr="00B0716C">
        <w:rPr>
          <w:rFonts w:ascii="Arial" w:hAnsi="Arial" w:cs="Arial"/>
        </w:rPr>
        <w:t xml:space="preserve">(42 %). </w:t>
      </w:r>
    </w:p>
    <w:p w14:paraId="6A956B84" w14:textId="77777777" w:rsidR="00652C85" w:rsidRPr="00B0716C" w:rsidRDefault="00652C85" w:rsidP="00652C85">
      <w:pPr>
        <w:spacing w:after="160" w:line="278" w:lineRule="auto"/>
        <w:ind w:left="360"/>
        <w:rPr>
          <w:rFonts w:ascii="Arial" w:hAnsi="Arial" w:cs="Arial"/>
        </w:rPr>
      </w:pPr>
      <w:r w:rsidRPr="00B0716C">
        <w:rPr>
          <w:rFonts w:ascii="Arial" w:hAnsi="Arial" w:cs="Arial"/>
          <w:b/>
          <w:bCs/>
        </w:rPr>
        <w:t>Rekonstrukce nejsou jen estetika: často jde o technický stav nemovitosti.</w:t>
      </w:r>
      <w:r w:rsidRPr="00B0716C">
        <w:rPr>
          <w:rFonts w:ascii="Arial" w:hAnsi="Arial" w:cs="Arial"/>
        </w:rPr>
        <w:br/>
        <w:t>Hlavním důvod</w:t>
      </w:r>
      <w:r>
        <w:rPr>
          <w:rFonts w:ascii="Arial" w:hAnsi="Arial" w:cs="Arial"/>
        </w:rPr>
        <w:t xml:space="preserve">em je </w:t>
      </w:r>
      <w:r w:rsidRPr="00B0716C">
        <w:rPr>
          <w:rFonts w:ascii="Arial" w:hAnsi="Arial" w:cs="Arial"/>
        </w:rPr>
        <w:t>estetické vylepšení (28 %)</w:t>
      </w:r>
      <w:r>
        <w:rPr>
          <w:rFonts w:ascii="Arial" w:hAnsi="Arial" w:cs="Arial"/>
        </w:rPr>
        <w:t xml:space="preserve"> a stejně často pak </w:t>
      </w:r>
      <w:r w:rsidRPr="00B0716C">
        <w:rPr>
          <w:rFonts w:ascii="Arial" w:hAnsi="Arial" w:cs="Arial"/>
        </w:rPr>
        <w:t>technické důvody (28 %)</w:t>
      </w:r>
      <w:r>
        <w:rPr>
          <w:rFonts w:ascii="Arial" w:hAnsi="Arial" w:cs="Arial"/>
        </w:rPr>
        <w:t>.</w:t>
      </w:r>
    </w:p>
    <w:p w14:paraId="014A8A50" w14:textId="1F2D0CA3" w:rsidR="00652C85" w:rsidRPr="00337A73" w:rsidRDefault="00652C85" w:rsidP="00652C85">
      <w:pPr>
        <w:spacing w:after="160" w:line="278" w:lineRule="auto"/>
        <w:ind w:left="360"/>
        <w:rPr>
          <w:rFonts w:ascii="Arial" w:hAnsi="Arial" w:cs="Arial"/>
        </w:rPr>
      </w:pPr>
      <w:r w:rsidRPr="00337A73">
        <w:rPr>
          <w:rFonts w:ascii="Arial" w:hAnsi="Arial" w:cs="Arial"/>
          <w:b/>
          <w:bCs/>
        </w:rPr>
        <w:t>Většina lidí si rekonstrukci neobjedná celou na klíč, ale kombinuje řemeslníky a</w:t>
      </w:r>
      <w:r>
        <w:rPr>
          <w:rFonts w:ascii="Arial" w:hAnsi="Arial" w:cs="Arial"/>
          <w:b/>
          <w:bCs/>
        </w:rPr>
        <w:t> </w:t>
      </w:r>
      <w:r w:rsidRPr="00337A73">
        <w:rPr>
          <w:rFonts w:ascii="Arial" w:hAnsi="Arial" w:cs="Arial"/>
          <w:b/>
          <w:bCs/>
        </w:rPr>
        <w:t>vlastní práci.</w:t>
      </w:r>
      <w:r w:rsidRPr="00337A73">
        <w:rPr>
          <w:rFonts w:ascii="Arial" w:hAnsi="Arial" w:cs="Arial"/>
        </w:rPr>
        <w:br/>
        <w:t>Téměř šest z deseti respondentů (58 %) počítá s tím, že část zvládnou sami a</w:t>
      </w:r>
      <w:r>
        <w:rPr>
          <w:rFonts w:ascii="Arial" w:hAnsi="Arial" w:cs="Arial"/>
        </w:rPr>
        <w:t> </w:t>
      </w:r>
      <w:r w:rsidRPr="00337A73">
        <w:rPr>
          <w:rFonts w:ascii="Arial" w:hAnsi="Arial" w:cs="Arial"/>
        </w:rPr>
        <w:t>odborné práce svěří firmám. Zcela vlastními silami provede rekonstrukci 19 % dotázaných.</w:t>
      </w:r>
      <w:r>
        <w:rPr>
          <w:rFonts w:ascii="Arial" w:hAnsi="Arial" w:cs="Arial"/>
        </w:rPr>
        <w:t xml:space="preserve"> </w:t>
      </w:r>
    </w:p>
    <w:p w14:paraId="23A8CCFF" w14:textId="77777777" w:rsidR="00652C85" w:rsidRPr="00337A73" w:rsidRDefault="00652C85" w:rsidP="00652C85">
      <w:pPr>
        <w:spacing w:after="160" w:line="278" w:lineRule="auto"/>
        <w:ind w:left="360"/>
        <w:rPr>
          <w:rFonts w:ascii="Arial" w:hAnsi="Arial" w:cs="Arial"/>
        </w:rPr>
      </w:pPr>
      <w:r w:rsidRPr="00337A73">
        <w:rPr>
          <w:rFonts w:ascii="Arial" w:hAnsi="Arial" w:cs="Arial"/>
          <w:b/>
          <w:bCs/>
        </w:rPr>
        <w:t>Dvě třetiny majitelů předpokládají, že rekonstrukce potrvá maximálně půl roku.</w:t>
      </w:r>
      <w:r w:rsidRPr="00337A73">
        <w:rPr>
          <w:rFonts w:ascii="Arial" w:hAnsi="Arial" w:cs="Arial"/>
        </w:rPr>
        <w:br/>
        <w:t xml:space="preserve">Do 3 měsíců chce mít hotovo 42 % rekonstruujících, do 6 měsíců dalších 28 %. </w:t>
      </w:r>
    </w:p>
    <w:p w14:paraId="1DCD1361" w14:textId="77777777" w:rsidR="00652C85" w:rsidRPr="00337A73" w:rsidRDefault="00652C85" w:rsidP="00652C85">
      <w:pPr>
        <w:spacing w:after="160" w:line="278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Zhruba k</w:t>
      </w:r>
      <w:r w:rsidRPr="00337A73">
        <w:rPr>
          <w:rFonts w:ascii="Arial" w:hAnsi="Arial" w:cs="Arial"/>
          <w:b/>
          <w:bCs/>
        </w:rPr>
        <w:t>aždý třetí rekonstruující musí kvůli opravám sáhnout po úvěru nebo hypotéce.</w:t>
      </w:r>
      <w:r w:rsidRPr="00337A73">
        <w:rPr>
          <w:rFonts w:ascii="Arial" w:hAnsi="Arial" w:cs="Arial"/>
        </w:rPr>
        <w:br/>
        <w:t xml:space="preserve">Úvěr potřebuje 20 % respondentů a dalších 17 % jen částečně. </w:t>
      </w:r>
    </w:p>
    <w:p w14:paraId="2CA98C70" w14:textId="19F59C75" w:rsidR="00652C85" w:rsidRPr="00652C85" w:rsidRDefault="00652C85" w:rsidP="00652C85">
      <w:pPr>
        <w:spacing w:line="278" w:lineRule="auto"/>
        <w:ind w:left="360"/>
        <w:rPr>
          <w:rFonts w:ascii="Arial" w:hAnsi="Arial" w:cs="Arial"/>
          <w:b/>
          <w:bCs/>
        </w:rPr>
      </w:pPr>
      <w:r w:rsidRPr="00652C85">
        <w:rPr>
          <w:rFonts w:ascii="Arial" w:hAnsi="Arial" w:cs="Arial"/>
          <w:b/>
          <w:bCs/>
        </w:rPr>
        <w:lastRenderedPageBreak/>
        <w:t xml:space="preserve">Téměř čtyři z deseti lidí, kteří plánují rekonstrukci, nemají jasno v aktualizaci pojištění nebo ji neřeší vůbec. </w:t>
      </w:r>
    </w:p>
    <w:p w14:paraId="7A5D3570" w14:textId="73DAE05B" w:rsidR="00652C85" w:rsidRDefault="00652C85" w:rsidP="00652C85">
      <w:pPr>
        <w:spacing w:line="278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771392">
        <w:rPr>
          <w:rFonts w:ascii="Arial" w:hAnsi="Arial" w:cs="Arial"/>
        </w:rPr>
        <w:t>7 % o úpravě pojištění v souvislosti s rekonstrukcí vůbec neuvažovalo, 17 % ji zatím řešit nebude a 4 % nemají pojištění nemovitosti sjednané.</w:t>
      </w:r>
      <w:r w:rsidRPr="00652C85">
        <w:rPr>
          <w:rFonts w:ascii="Arial" w:hAnsi="Arial" w:cs="Arial"/>
        </w:rPr>
        <w:t xml:space="preserve"> </w:t>
      </w:r>
      <w:r w:rsidRPr="00EA3A66">
        <w:rPr>
          <w:rFonts w:ascii="Arial" w:hAnsi="Arial" w:cs="Arial"/>
        </w:rPr>
        <w:t>U částek kolem půl milionu a výše, u</w:t>
      </w:r>
      <w:r>
        <w:rPr>
          <w:rFonts w:ascii="Arial" w:hAnsi="Arial" w:cs="Arial"/>
        </w:rPr>
        <w:t> </w:t>
      </w:r>
      <w:r w:rsidRPr="00EA3A66">
        <w:rPr>
          <w:rFonts w:ascii="Arial" w:hAnsi="Arial" w:cs="Arial"/>
        </w:rPr>
        <w:t xml:space="preserve">kterých je </w:t>
      </w:r>
      <w:r>
        <w:rPr>
          <w:rFonts w:ascii="Arial" w:hAnsi="Arial" w:cs="Arial"/>
        </w:rPr>
        <w:t>žádoucí</w:t>
      </w:r>
      <w:r w:rsidRPr="00EA3A66">
        <w:rPr>
          <w:rFonts w:ascii="Arial" w:hAnsi="Arial" w:cs="Arial"/>
        </w:rPr>
        <w:t xml:space="preserve"> nad aktualizací pojištění vážně uvažovat, </w:t>
      </w:r>
      <w:r>
        <w:rPr>
          <w:rFonts w:ascii="Arial" w:hAnsi="Arial" w:cs="Arial"/>
        </w:rPr>
        <w:t xml:space="preserve">to </w:t>
      </w:r>
      <w:r w:rsidRPr="00EA3A66">
        <w:rPr>
          <w:rFonts w:ascii="Arial" w:hAnsi="Arial" w:cs="Arial"/>
        </w:rPr>
        <w:t xml:space="preserve">více než třetina </w:t>
      </w:r>
      <w:r>
        <w:rPr>
          <w:rFonts w:ascii="Arial" w:hAnsi="Arial" w:cs="Arial"/>
        </w:rPr>
        <w:t xml:space="preserve">dotázaných </w:t>
      </w:r>
      <w:r w:rsidRPr="00EA3A66">
        <w:rPr>
          <w:rFonts w:ascii="Arial" w:hAnsi="Arial" w:cs="Arial"/>
        </w:rPr>
        <w:t>investorů nemá v</w:t>
      </w:r>
      <w:r>
        <w:rPr>
          <w:rFonts w:ascii="Arial" w:hAnsi="Arial" w:cs="Arial"/>
        </w:rPr>
        <w:t> </w:t>
      </w:r>
      <w:r w:rsidRPr="00EA3A66">
        <w:rPr>
          <w:rFonts w:ascii="Arial" w:hAnsi="Arial" w:cs="Arial"/>
        </w:rPr>
        <w:t>plánu</w:t>
      </w:r>
      <w:r>
        <w:rPr>
          <w:rFonts w:ascii="Arial" w:hAnsi="Arial" w:cs="Arial"/>
        </w:rPr>
        <w:t>.</w:t>
      </w:r>
    </w:p>
    <w:p w14:paraId="747F9439" w14:textId="77777777" w:rsidR="00652C85" w:rsidRPr="00EA3A66" w:rsidRDefault="00652C85" w:rsidP="00652C85">
      <w:pPr>
        <w:ind w:left="720"/>
        <w:rPr>
          <w:rFonts w:ascii="Arial" w:hAnsi="Arial" w:cs="Arial"/>
        </w:rPr>
      </w:pPr>
    </w:p>
    <w:p w14:paraId="64D7F43C" w14:textId="77688B5C" w:rsidR="00652C85" w:rsidRPr="00652C85" w:rsidRDefault="00652C85" w:rsidP="00652C85">
      <w:pPr>
        <w:spacing w:after="160" w:line="278" w:lineRule="auto"/>
        <w:ind w:left="360"/>
        <w:rPr>
          <w:rFonts w:ascii="Arial" w:hAnsi="Arial" w:cs="Arial"/>
        </w:rPr>
      </w:pPr>
      <w:r w:rsidRPr="00652C85">
        <w:rPr>
          <w:rFonts w:ascii="Arial" w:hAnsi="Arial" w:cs="Arial"/>
          <w:b/>
          <w:bCs/>
        </w:rPr>
        <w:t>Minimum lidí chce upravit pojištění ještě před začátkem rekonstrukce.</w:t>
      </w:r>
      <w:r w:rsidRPr="00652C85">
        <w:rPr>
          <w:rFonts w:ascii="Arial" w:hAnsi="Arial" w:cs="Arial"/>
          <w:b/>
          <w:bCs/>
        </w:rPr>
        <w:br/>
      </w:r>
      <w:r w:rsidRPr="00652C85">
        <w:rPr>
          <w:rFonts w:ascii="Arial" w:hAnsi="Arial" w:cs="Arial"/>
        </w:rPr>
        <w:t xml:space="preserve">Předem to plánuje jen 12 % respondentů, dalších 28 % až po dokončení a 19 % někdy později. </w:t>
      </w:r>
    </w:p>
    <w:p w14:paraId="54160391" w14:textId="77777777" w:rsidR="00F9065A" w:rsidRPr="00CD5571" w:rsidRDefault="00F9065A" w:rsidP="00652C85">
      <w:pPr>
        <w:pStyle w:val="Textkomente"/>
        <w:rPr>
          <w:rFonts w:asciiTheme="minorHAnsi" w:hAnsiTheme="minorHAnsi" w:cstheme="minorHAnsi"/>
          <w:bCs/>
        </w:rPr>
      </w:pPr>
    </w:p>
    <w:sectPr w:rsidR="00F9065A" w:rsidRPr="00CD5571" w:rsidSect="000C37FD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3C69" w14:textId="77777777" w:rsidR="005D371D" w:rsidRDefault="005D371D" w:rsidP="00014683">
      <w:pPr>
        <w:spacing w:line="240" w:lineRule="auto"/>
      </w:pPr>
      <w:r>
        <w:separator/>
      </w:r>
    </w:p>
  </w:endnote>
  <w:endnote w:type="continuationSeparator" w:id="0">
    <w:p w14:paraId="31944135" w14:textId="77777777" w:rsidR="005D371D" w:rsidRDefault="005D371D" w:rsidP="00014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auto"/>
    <w:pitch w:val="variable"/>
    <w:sig w:usb0="E0000AFF" w:usb1="5200A1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 Semi Bold">
    <w:altName w:val="Calibri"/>
    <w:charset w:val="00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EE"/>
    <w:family w:val="roman"/>
    <w:pitch w:val="variable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00" w:firstRow="0" w:lastRow="0" w:firstColumn="0" w:lastColumn="0" w:noHBand="0" w:noVBand="1"/>
    </w:tblPr>
    <w:tblGrid>
      <w:gridCol w:w="1985"/>
      <w:gridCol w:w="4212"/>
      <w:gridCol w:w="3441"/>
    </w:tblGrid>
    <w:tr w:rsidR="00166D04" w14:paraId="692BE95A" w14:textId="77777777" w:rsidTr="00166D04">
      <w:tc>
        <w:tcPr>
          <w:tcW w:w="1985" w:type="dxa"/>
        </w:tcPr>
        <w:p w14:paraId="532B366B" w14:textId="77777777" w:rsidR="00166D04" w:rsidRDefault="00166D04" w:rsidP="00166D04">
          <w:pPr>
            <w:pStyle w:val="Zpat"/>
            <w:rPr>
              <w:sz w:val="13"/>
              <w:szCs w:val="13"/>
            </w:rPr>
          </w:pPr>
          <w:r>
            <w:rPr>
              <w:noProof/>
            </w:rPr>
            <w:drawing>
              <wp:inline distT="0" distB="0" distL="0" distR="0" wp14:anchorId="120D4397" wp14:editId="2D248110">
                <wp:extent cx="317500" cy="228600"/>
                <wp:effectExtent l="0" t="0" r="0" b="0"/>
                <wp:docPr id="3" name="Picture 3" descr="Diagram, venn diagram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Diagram, venn diagram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750F779" w14:textId="2A1E2A6C" w:rsidR="00166D04" w:rsidRPr="00014683" w:rsidRDefault="00166D04" w:rsidP="00166D04">
          <w:pPr>
            <w:pStyle w:val="Zpat"/>
            <w:rPr>
              <w:sz w:val="13"/>
              <w:szCs w:val="13"/>
            </w:rPr>
          </w:pPr>
        </w:p>
      </w:tc>
      <w:tc>
        <w:tcPr>
          <w:tcW w:w="4212" w:type="dxa"/>
        </w:tcPr>
        <w:p w14:paraId="1499C36B" w14:textId="77777777" w:rsidR="00166D04" w:rsidRDefault="00166D04" w:rsidP="00166D04">
          <w:pPr>
            <w:pStyle w:val="Zpat"/>
            <w:jc w:val="right"/>
            <w:rPr>
              <w:noProof/>
            </w:rPr>
          </w:pPr>
        </w:p>
      </w:tc>
      <w:tc>
        <w:tcPr>
          <w:tcW w:w="3441" w:type="dxa"/>
          <w:vMerge w:val="restart"/>
        </w:tcPr>
        <w:p w14:paraId="18329FDF" w14:textId="7155DD16" w:rsidR="00166D04" w:rsidRDefault="00166D04" w:rsidP="00166D04">
          <w:pPr>
            <w:pStyle w:val="Zpat"/>
            <w:jc w:val="right"/>
          </w:pPr>
          <w:r>
            <w:t xml:space="preserve">   </w:t>
          </w:r>
        </w:p>
      </w:tc>
    </w:tr>
    <w:tr w:rsidR="00166D04" w14:paraId="4F15AEDC" w14:textId="77777777" w:rsidTr="00166D04">
      <w:tc>
        <w:tcPr>
          <w:tcW w:w="1985" w:type="dxa"/>
          <w:vAlign w:val="center"/>
        </w:tcPr>
        <w:p w14:paraId="10DF0474" w14:textId="6F3E3124" w:rsidR="00166D04" w:rsidRPr="00E04801" w:rsidRDefault="00166D04" w:rsidP="00166D04">
          <w:pPr>
            <w:pStyle w:val="Zpat"/>
            <w:rPr>
              <w:rFonts w:cs="Times New Roman (Body CS)"/>
              <w:noProof/>
              <w:color w:val="808080" w:themeColor="background1" w:themeShade="80"/>
            </w:rPr>
          </w:pPr>
          <w:hyperlink r:id="rId2" w:history="1">
            <w:r w:rsidRPr="00E04801">
              <w:rPr>
                <w:rStyle w:val="Hypertextovodkaz"/>
                <w:rFonts w:cs="Times New Roman (Body CS)"/>
                <w:color w:val="808080" w:themeColor="background1" w:themeShade="80"/>
                <w:sz w:val="13"/>
                <w:szCs w:val="13"/>
                <w:u w:val="none"/>
                <w14:textFill>
                  <w14:solidFill>
                    <w14:schemeClr w14:val="bg1">
                      <w14:alpha w14:val="60000"/>
                      <w14:lumMod w14:val="50000"/>
                    </w14:schemeClr>
                  </w14:solidFill>
                </w14:textFill>
              </w:rPr>
              <w:t>kb</w:t>
            </w:r>
            <w:r w:rsidR="001D5B04">
              <w:rPr>
                <w:rStyle w:val="Hypertextovodkaz"/>
                <w:rFonts w:cs="Times New Roman (Body CS)"/>
                <w:color w:val="808080" w:themeColor="background1" w:themeShade="80"/>
                <w:sz w:val="13"/>
                <w:szCs w:val="13"/>
                <w:u w:val="none"/>
                <w14:textFill>
                  <w14:solidFill>
                    <w14:schemeClr w14:val="bg1">
                      <w14:alpha w14:val="60000"/>
                      <w14:lumMod w14:val="50000"/>
                    </w14:schemeClr>
                  </w14:solidFill>
                </w14:textFill>
              </w:rPr>
              <w:t>p</w:t>
            </w:r>
            <w:r w:rsidR="001D5B04">
              <w:rPr>
                <w:rStyle w:val="Hypertextovodkaz"/>
                <w:rFonts w:cs="Times New Roman (Body CS)"/>
                <w:color w:val="808080" w:themeColor="background1" w:themeShade="80"/>
                <w:sz w:val="13"/>
                <w:szCs w:val="13"/>
                <w14:textFill>
                  <w14:solidFill>
                    <w14:schemeClr w14:val="bg1">
                      <w14:alpha w14:val="60000"/>
                      <w14:lumMod w14:val="50000"/>
                    </w14:schemeClr>
                  </w14:solidFill>
                </w14:textFill>
              </w:rPr>
              <w:t>ojistovna</w:t>
            </w:r>
            <w:r w:rsidRPr="00E04801">
              <w:rPr>
                <w:rStyle w:val="Hypertextovodkaz"/>
                <w:rFonts w:cs="Times New Roman (Body CS)"/>
                <w:color w:val="808080" w:themeColor="background1" w:themeShade="80"/>
                <w:sz w:val="13"/>
                <w:szCs w:val="13"/>
                <w:u w:val="none"/>
                <w14:textFill>
                  <w14:solidFill>
                    <w14:schemeClr w14:val="bg1">
                      <w14:alpha w14:val="60000"/>
                      <w14:lumMod w14:val="50000"/>
                    </w14:schemeClr>
                  </w14:solidFill>
                </w14:textFill>
              </w:rPr>
              <w:t>.cz/cs/o-</w:t>
            </w:r>
            <w:proofErr w:type="spellStart"/>
            <w:r w:rsidR="001D5B04">
              <w:rPr>
                <w:rStyle w:val="Hypertextovodkaz"/>
                <w:rFonts w:cs="Times New Roman (Body CS)"/>
                <w:color w:val="808080" w:themeColor="background1" w:themeShade="80"/>
                <w:sz w:val="13"/>
                <w:szCs w:val="13"/>
                <w:u w:val="none"/>
                <w14:textFill>
                  <w14:solidFill>
                    <w14:schemeClr w14:val="bg1">
                      <w14:alpha w14:val="60000"/>
                      <w14:lumMod w14:val="50000"/>
                    </w14:schemeClr>
                  </w14:solidFill>
                </w14:textFill>
              </w:rPr>
              <w:t>nas</w:t>
            </w:r>
            <w:proofErr w:type="spellEnd"/>
            <w:r w:rsidRPr="00E04801">
              <w:rPr>
                <w:rStyle w:val="Hypertextovodkaz"/>
                <w:rFonts w:cs="Times New Roman (Body CS)"/>
                <w:color w:val="808080" w:themeColor="background1" w:themeShade="80"/>
                <w:sz w:val="13"/>
                <w:szCs w:val="13"/>
                <w:u w:val="none"/>
                <w14:textFill>
                  <w14:solidFill>
                    <w14:schemeClr w14:val="bg1">
                      <w14:alpha w14:val="60000"/>
                      <w14:lumMod w14:val="50000"/>
                    </w14:schemeClr>
                  </w14:solidFill>
                </w14:textFill>
              </w:rPr>
              <w:t>/</w:t>
            </w:r>
            <w:proofErr w:type="spellStart"/>
          </w:hyperlink>
          <w:r w:rsidR="001D5B04">
            <w:rPr>
              <w:rStyle w:val="Hypertextovodkaz"/>
              <w:rFonts w:cs="Times New Roman (Body CS)"/>
              <w:color w:val="808080" w:themeColor="background1" w:themeShade="80"/>
              <w:sz w:val="13"/>
              <w:szCs w:val="13"/>
              <w:u w:val="none"/>
              <w14:textFill>
                <w14:solidFill>
                  <w14:schemeClr w14:val="bg1">
                    <w14:alpha w14:val="60000"/>
                    <w14:lumMod w14:val="50000"/>
                  </w14:schemeClr>
                </w14:solidFill>
              </w14:textFill>
            </w:rPr>
            <w:t>tiskove-zpravy</w:t>
          </w:r>
          <w:proofErr w:type="spellEnd"/>
          <w:r w:rsidRPr="00E04801">
            <w:rPr>
              <w:rFonts w:cs="Times New Roman (Body CS)"/>
              <w:color w:val="808080" w:themeColor="background1" w:themeShade="80"/>
              <w:sz w:val="13"/>
              <w:szCs w:val="13"/>
              <w14:textFill>
                <w14:solidFill>
                  <w14:schemeClr w14:val="bg1">
                    <w14:alpha w14:val="60000"/>
                    <w14:lumMod w14:val="50000"/>
                  </w14:schemeClr>
                </w14:solidFill>
              </w14:textFill>
            </w:rPr>
            <w:t xml:space="preserve">  </w:t>
          </w:r>
        </w:p>
      </w:tc>
      <w:tc>
        <w:tcPr>
          <w:tcW w:w="4212" w:type="dxa"/>
          <w:vAlign w:val="center"/>
        </w:tcPr>
        <w:p w14:paraId="692EB777" w14:textId="26BE2D9F" w:rsidR="00166D04" w:rsidRDefault="00E04801" w:rsidP="00166D04">
          <w:pPr>
            <w:pStyle w:val="Zpa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3CC12DA" wp14:editId="6B9E7B3E">
                <wp:extent cx="215265" cy="215265"/>
                <wp:effectExtent l="0" t="0" r="635" b="0"/>
                <wp:docPr id="14" name="Picture 14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 descr="Ico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48" cy="2295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507EDE7C" wp14:editId="18003938">
                <wp:extent cx="215900" cy="215900"/>
                <wp:effectExtent l="0" t="0" r="0" b="0"/>
                <wp:docPr id="16" name="Picture 16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 descr="Icon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774" cy="227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</w:t>
          </w:r>
        </w:p>
      </w:tc>
      <w:tc>
        <w:tcPr>
          <w:tcW w:w="3441" w:type="dxa"/>
          <w:vMerge/>
        </w:tcPr>
        <w:p w14:paraId="56BA95E7" w14:textId="69EAA0FB" w:rsidR="00166D04" w:rsidRDefault="00166D04" w:rsidP="00166D04">
          <w:pPr>
            <w:pStyle w:val="Zpat"/>
            <w:rPr>
              <w:noProof/>
            </w:rPr>
          </w:pPr>
        </w:p>
      </w:tc>
    </w:tr>
  </w:tbl>
  <w:p w14:paraId="7C63B186" w14:textId="77777777" w:rsidR="00014683" w:rsidRDefault="000146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BD46" w14:textId="77777777" w:rsidR="005D371D" w:rsidRDefault="005D371D" w:rsidP="00014683">
      <w:pPr>
        <w:spacing w:line="240" w:lineRule="auto"/>
      </w:pPr>
      <w:r>
        <w:separator/>
      </w:r>
    </w:p>
  </w:footnote>
  <w:footnote w:type="continuationSeparator" w:id="0">
    <w:p w14:paraId="0D205864" w14:textId="77777777" w:rsidR="005D371D" w:rsidRDefault="005D371D" w:rsidP="000146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67C9"/>
    <w:multiLevelType w:val="multilevel"/>
    <w:tmpl w:val="8F4E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A127B"/>
    <w:multiLevelType w:val="hybridMultilevel"/>
    <w:tmpl w:val="5728F02A"/>
    <w:lvl w:ilvl="0" w:tplc="26C80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E6F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448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23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1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B8D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88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841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981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BA0624"/>
    <w:multiLevelType w:val="multilevel"/>
    <w:tmpl w:val="9FEC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80D00"/>
    <w:multiLevelType w:val="multilevel"/>
    <w:tmpl w:val="EF2E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41864"/>
    <w:multiLevelType w:val="multilevel"/>
    <w:tmpl w:val="28C0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E2919"/>
    <w:multiLevelType w:val="multilevel"/>
    <w:tmpl w:val="A280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15783"/>
    <w:multiLevelType w:val="multilevel"/>
    <w:tmpl w:val="2296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47CF"/>
    <w:multiLevelType w:val="hybridMultilevel"/>
    <w:tmpl w:val="16F03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D7BB4"/>
    <w:multiLevelType w:val="hybridMultilevel"/>
    <w:tmpl w:val="9BE0740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63AAC"/>
    <w:multiLevelType w:val="multilevel"/>
    <w:tmpl w:val="900486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874D6"/>
    <w:multiLevelType w:val="hybridMultilevel"/>
    <w:tmpl w:val="145C6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B04B1"/>
    <w:multiLevelType w:val="multilevel"/>
    <w:tmpl w:val="4FCA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C28ED"/>
    <w:multiLevelType w:val="hybridMultilevel"/>
    <w:tmpl w:val="A5C64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F710D"/>
    <w:multiLevelType w:val="multilevel"/>
    <w:tmpl w:val="C260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22171"/>
    <w:multiLevelType w:val="multilevel"/>
    <w:tmpl w:val="49FA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27F53"/>
    <w:multiLevelType w:val="multilevel"/>
    <w:tmpl w:val="1AC0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Inter" w:eastAsiaTheme="minorHAnsi" w:hAnsi="Inter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5D1D7D"/>
    <w:multiLevelType w:val="multilevel"/>
    <w:tmpl w:val="DB80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F43BDF"/>
    <w:multiLevelType w:val="multilevel"/>
    <w:tmpl w:val="37AA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D25C8E"/>
    <w:multiLevelType w:val="hybridMultilevel"/>
    <w:tmpl w:val="AB00AE3C"/>
    <w:lvl w:ilvl="0" w:tplc="1F5E99BE"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D0CE8"/>
    <w:multiLevelType w:val="multilevel"/>
    <w:tmpl w:val="8C38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EC470A"/>
    <w:multiLevelType w:val="multilevel"/>
    <w:tmpl w:val="2F0E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0B08C7"/>
    <w:multiLevelType w:val="multilevel"/>
    <w:tmpl w:val="28C0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B065C5"/>
    <w:multiLevelType w:val="multilevel"/>
    <w:tmpl w:val="28C0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3A591B"/>
    <w:multiLevelType w:val="multilevel"/>
    <w:tmpl w:val="2F66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253811"/>
    <w:multiLevelType w:val="multilevel"/>
    <w:tmpl w:val="58DA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1050A0"/>
    <w:multiLevelType w:val="hybridMultilevel"/>
    <w:tmpl w:val="B8EA78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4323F"/>
    <w:multiLevelType w:val="multilevel"/>
    <w:tmpl w:val="9B30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959136">
    <w:abstractNumId w:val="8"/>
  </w:num>
  <w:num w:numId="2" w16cid:durableId="1947888081">
    <w:abstractNumId w:val="7"/>
  </w:num>
  <w:num w:numId="3" w16cid:durableId="27991394">
    <w:abstractNumId w:val="12"/>
  </w:num>
  <w:num w:numId="4" w16cid:durableId="2094661662">
    <w:abstractNumId w:val="18"/>
  </w:num>
  <w:num w:numId="5" w16cid:durableId="195167219">
    <w:abstractNumId w:val="1"/>
  </w:num>
  <w:num w:numId="6" w16cid:durableId="206726248">
    <w:abstractNumId w:val="10"/>
  </w:num>
  <w:num w:numId="7" w16cid:durableId="311568279">
    <w:abstractNumId w:val="26"/>
  </w:num>
  <w:num w:numId="8" w16cid:durableId="1063873965">
    <w:abstractNumId w:val="15"/>
  </w:num>
  <w:num w:numId="9" w16cid:durableId="1937905029">
    <w:abstractNumId w:val="22"/>
  </w:num>
  <w:num w:numId="10" w16cid:durableId="1759018518">
    <w:abstractNumId w:val="11"/>
  </w:num>
  <w:num w:numId="11" w16cid:durableId="1926458059">
    <w:abstractNumId w:val="19"/>
  </w:num>
  <w:num w:numId="12" w16cid:durableId="1581909237">
    <w:abstractNumId w:val="14"/>
  </w:num>
  <w:num w:numId="13" w16cid:durableId="1600793219">
    <w:abstractNumId w:val="13"/>
  </w:num>
  <w:num w:numId="14" w16cid:durableId="433594417">
    <w:abstractNumId w:val="5"/>
  </w:num>
  <w:num w:numId="15" w16cid:durableId="1808354420">
    <w:abstractNumId w:val="6"/>
  </w:num>
  <w:num w:numId="16" w16cid:durableId="1345329655">
    <w:abstractNumId w:val="16"/>
  </w:num>
  <w:num w:numId="17" w16cid:durableId="2072918983">
    <w:abstractNumId w:val="25"/>
  </w:num>
  <w:num w:numId="18" w16cid:durableId="986283009">
    <w:abstractNumId w:val="4"/>
  </w:num>
  <w:num w:numId="19" w16cid:durableId="920483566">
    <w:abstractNumId w:val="21"/>
  </w:num>
  <w:num w:numId="20" w16cid:durableId="486017309">
    <w:abstractNumId w:val="9"/>
  </w:num>
  <w:num w:numId="21" w16cid:durableId="534729520">
    <w:abstractNumId w:val="24"/>
  </w:num>
  <w:num w:numId="22" w16cid:durableId="1623927228">
    <w:abstractNumId w:val="3"/>
  </w:num>
  <w:num w:numId="23" w16cid:durableId="213782440">
    <w:abstractNumId w:val="20"/>
  </w:num>
  <w:num w:numId="24" w16cid:durableId="162280363">
    <w:abstractNumId w:val="17"/>
  </w:num>
  <w:num w:numId="25" w16cid:durableId="2055420240">
    <w:abstractNumId w:val="2"/>
  </w:num>
  <w:num w:numId="26" w16cid:durableId="931201230">
    <w:abstractNumId w:val="0"/>
  </w:num>
  <w:num w:numId="27" w16cid:durableId="4127764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24"/>
    <w:rsid w:val="00000A25"/>
    <w:rsid w:val="00003728"/>
    <w:rsid w:val="00012441"/>
    <w:rsid w:val="0001295E"/>
    <w:rsid w:val="00012F18"/>
    <w:rsid w:val="00013983"/>
    <w:rsid w:val="00013EDB"/>
    <w:rsid w:val="00014034"/>
    <w:rsid w:val="00014683"/>
    <w:rsid w:val="00015046"/>
    <w:rsid w:val="0001769A"/>
    <w:rsid w:val="00026C02"/>
    <w:rsid w:val="0004197B"/>
    <w:rsid w:val="000447BD"/>
    <w:rsid w:val="00044FD5"/>
    <w:rsid w:val="000452AC"/>
    <w:rsid w:val="000602DF"/>
    <w:rsid w:val="00091EA8"/>
    <w:rsid w:val="000A226D"/>
    <w:rsid w:val="000B20E0"/>
    <w:rsid w:val="000B34E2"/>
    <w:rsid w:val="000C0F26"/>
    <w:rsid w:val="000C37FD"/>
    <w:rsid w:val="000C3929"/>
    <w:rsid w:val="000C5EEE"/>
    <w:rsid w:val="000D045B"/>
    <w:rsid w:val="000D22DB"/>
    <w:rsid w:val="000D6B9C"/>
    <w:rsid w:val="000E1CA1"/>
    <w:rsid w:val="000E3DFB"/>
    <w:rsid w:val="000E6086"/>
    <w:rsid w:val="000E6239"/>
    <w:rsid w:val="000F0312"/>
    <w:rsid w:val="000F63EB"/>
    <w:rsid w:val="000F7405"/>
    <w:rsid w:val="000F793B"/>
    <w:rsid w:val="00102693"/>
    <w:rsid w:val="00105834"/>
    <w:rsid w:val="00105CB9"/>
    <w:rsid w:val="00106EBF"/>
    <w:rsid w:val="00112D77"/>
    <w:rsid w:val="001145E1"/>
    <w:rsid w:val="00121D65"/>
    <w:rsid w:val="0012628D"/>
    <w:rsid w:val="00135F9E"/>
    <w:rsid w:val="00136E2C"/>
    <w:rsid w:val="00141001"/>
    <w:rsid w:val="00145A42"/>
    <w:rsid w:val="00147B61"/>
    <w:rsid w:val="00147C7B"/>
    <w:rsid w:val="00154BC0"/>
    <w:rsid w:val="00164CC7"/>
    <w:rsid w:val="00165117"/>
    <w:rsid w:val="00166D04"/>
    <w:rsid w:val="00170A84"/>
    <w:rsid w:val="00171E25"/>
    <w:rsid w:val="00172CF2"/>
    <w:rsid w:val="00180193"/>
    <w:rsid w:val="0018210E"/>
    <w:rsid w:val="0018261C"/>
    <w:rsid w:val="00183777"/>
    <w:rsid w:val="00185A29"/>
    <w:rsid w:val="0019286B"/>
    <w:rsid w:val="00192DF7"/>
    <w:rsid w:val="00193B02"/>
    <w:rsid w:val="00193B29"/>
    <w:rsid w:val="001B0BC6"/>
    <w:rsid w:val="001B3C9F"/>
    <w:rsid w:val="001B4CA0"/>
    <w:rsid w:val="001B5CBF"/>
    <w:rsid w:val="001C2359"/>
    <w:rsid w:val="001C3B34"/>
    <w:rsid w:val="001C5B9A"/>
    <w:rsid w:val="001D4E76"/>
    <w:rsid w:val="001D5B04"/>
    <w:rsid w:val="001E190D"/>
    <w:rsid w:val="001E5E66"/>
    <w:rsid w:val="001F4D18"/>
    <w:rsid w:val="002035C5"/>
    <w:rsid w:val="00203F7D"/>
    <w:rsid w:val="00206707"/>
    <w:rsid w:val="002074CA"/>
    <w:rsid w:val="0021023D"/>
    <w:rsid w:val="00210339"/>
    <w:rsid w:val="002130D8"/>
    <w:rsid w:val="00213A57"/>
    <w:rsid w:val="00217868"/>
    <w:rsid w:val="002208E8"/>
    <w:rsid w:val="00222759"/>
    <w:rsid w:val="0022352C"/>
    <w:rsid w:val="00232802"/>
    <w:rsid w:val="00232D13"/>
    <w:rsid w:val="00241C72"/>
    <w:rsid w:val="002425E6"/>
    <w:rsid w:val="00245024"/>
    <w:rsid w:val="00253F69"/>
    <w:rsid w:val="0025654C"/>
    <w:rsid w:val="0025671D"/>
    <w:rsid w:val="00264062"/>
    <w:rsid w:val="002704F8"/>
    <w:rsid w:val="002708E1"/>
    <w:rsid w:val="00295D40"/>
    <w:rsid w:val="002A0DE4"/>
    <w:rsid w:val="002A5668"/>
    <w:rsid w:val="002A7534"/>
    <w:rsid w:val="002B04B9"/>
    <w:rsid w:val="002B67CE"/>
    <w:rsid w:val="002C0BBC"/>
    <w:rsid w:val="002C720C"/>
    <w:rsid w:val="002D57E5"/>
    <w:rsid w:val="002D7F5C"/>
    <w:rsid w:val="002E00AE"/>
    <w:rsid w:val="002E5D17"/>
    <w:rsid w:val="002F07F2"/>
    <w:rsid w:val="002F0D6D"/>
    <w:rsid w:val="00306089"/>
    <w:rsid w:val="003124BD"/>
    <w:rsid w:val="003130BF"/>
    <w:rsid w:val="003162D1"/>
    <w:rsid w:val="003238D3"/>
    <w:rsid w:val="00325D27"/>
    <w:rsid w:val="00334ADA"/>
    <w:rsid w:val="00343009"/>
    <w:rsid w:val="00351FF5"/>
    <w:rsid w:val="00362782"/>
    <w:rsid w:val="00363AE8"/>
    <w:rsid w:val="00366DCE"/>
    <w:rsid w:val="00367717"/>
    <w:rsid w:val="00367F43"/>
    <w:rsid w:val="003709FF"/>
    <w:rsid w:val="003747E6"/>
    <w:rsid w:val="00377136"/>
    <w:rsid w:val="003816D9"/>
    <w:rsid w:val="00391F8D"/>
    <w:rsid w:val="00393479"/>
    <w:rsid w:val="00395D56"/>
    <w:rsid w:val="00396809"/>
    <w:rsid w:val="003B0007"/>
    <w:rsid w:val="003B18D7"/>
    <w:rsid w:val="003B6118"/>
    <w:rsid w:val="003C0149"/>
    <w:rsid w:val="003C0ADF"/>
    <w:rsid w:val="003C68EC"/>
    <w:rsid w:val="003D72D9"/>
    <w:rsid w:val="003E2596"/>
    <w:rsid w:val="003E3866"/>
    <w:rsid w:val="003E4A10"/>
    <w:rsid w:val="003E58E6"/>
    <w:rsid w:val="003F001B"/>
    <w:rsid w:val="003F0EC9"/>
    <w:rsid w:val="003F4A5F"/>
    <w:rsid w:val="003F5DA8"/>
    <w:rsid w:val="00400262"/>
    <w:rsid w:val="004018D0"/>
    <w:rsid w:val="004039B4"/>
    <w:rsid w:val="0041172E"/>
    <w:rsid w:val="00412CAE"/>
    <w:rsid w:val="00420BDC"/>
    <w:rsid w:val="0042189F"/>
    <w:rsid w:val="004305FE"/>
    <w:rsid w:val="0044361E"/>
    <w:rsid w:val="004666CC"/>
    <w:rsid w:val="00466E8C"/>
    <w:rsid w:val="004701DA"/>
    <w:rsid w:val="00471BA0"/>
    <w:rsid w:val="0048148C"/>
    <w:rsid w:val="0048478F"/>
    <w:rsid w:val="00484C59"/>
    <w:rsid w:val="00484F62"/>
    <w:rsid w:val="00493C01"/>
    <w:rsid w:val="00497468"/>
    <w:rsid w:val="004A390D"/>
    <w:rsid w:val="004A5099"/>
    <w:rsid w:val="004B1728"/>
    <w:rsid w:val="004C1593"/>
    <w:rsid w:val="004C727D"/>
    <w:rsid w:val="004D4453"/>
    <w:rsid w:val="004D59DD"/>
    <w:rsid w:val="004E10A0"/>
    <w:rsid w:val="004E14CE"/>
    <w:rsid w:val="004E28AB"/>
    <w:rsid w:val="004E36D5"/>
    <w:rsid w:val="004F2E4C"/>
    <w:rsid w:val="004F6540"/>
    <w:rsid w:val="005009DB"/>
    <w:rsid w:val="00501170"/>
    <w:rsid w:val="00502BF5"/>
    <w:rsid w:val="00511170"/>
    <w:rsid w:val="00511FA7"/>
    <w:rsid w:val="00512E0B"/>
    <w:rsid w:val="00516380"/>
    <w:rsid w:val="0052404B"/>
    <w:rsid w:val="005271E3"/>
    <w:rsid w:val="00533AD8"/>
    <w:rsid w:val="0053796D"/>
    <w:rsid w:val="00544872"/>
    <w:rsid w:val="00546967"/>
    <w:rsid w:val="00552A94"/>
    <w:rsid w:val="00555779"/>
    <w:rsid w:val="00555F34"/>
    <w:rsid w:val="00557C4C"/>
    <w:rsid w:val="005652BB"/>
    <w:rsid w:val="0056719F"/>
    <w:rsid w:val="00570C8D"/>
    <w:rsid w:val="005721B6"/>
    <w:rsid w:val="00572788"/>
    <w:rsid w:val="00574747"/>
    <w:rsid w:val="0057641A"/>
    <w:rsid w:val="0058220F"/>
    <w:rsid w:val="0058514A"/>
    <w:rsid w:val="00594D56"/>
    <w:rsid w:val="005964CF"/>
    <w:rsid w:val="005A62B2"/>
    <w:rsid w:val="005A79E0"/>
    <w:rsid w:val="005B1BA0"/>
    <w:rsid w:val="005B2A72"/>
    <w:rsid w:val="005B39B0"/>
    <w:rsid w:val="005B3C15"/>
    <w:rsid w:val="005B68CE"/>
    <w:rsid w:val="005B69ED"/>
    <w:rsid w:val="005D0508"/>
    <w:rsid w:val="005D371D"/>
    <w:rsid w:val="005D47F1"/>
    <w:rsid w:val="005D5403"/>
    <w:rsid w:val="005E176C"/>
    <w:rsid w:val="005E19C0"/>
    <w:rsid w:val="005F4513"/>
    <w:rsid w:val="005F4DD2"/>
    <w:rsid w:val="00602570"/>
    <w:rsid w:val="00603601"/>
    <w:rsid w:val="006106DF"/>
    <w:rsid w:val="006112FF"/>
    <w:rsid w:val="00612E64"/>
    <w:rsid w:val="006147CA"/>
    <w:rsid w:val="00617EBE"/>
    <w:rsid w:val="0062098B"/>
    <w:rsid w:val="00620EB2"/>
    <w:rsid w:val="00627CB7"/>
    <w:rsid w:val="006411E8"/>
    <w:rsid w:val="00645AA1"/>
    <w:rsid w:val="00645B13"/>
    <w:rsid w:val="00645DFE"/>
    <w:rsid w:val="006500E5"/>
    <w:rsid w:val="006506A0"/>
    <w:rsid w:val="00650F20"/>
    <w:rsid w:val="00651EBF"/>
    <w:rsid w:val="00652624"/>
    <w:rsid w:val="00652C85"/>
    <w:rsid w:val="00660F0C"/>
    <w:rsid w:val="00663632"/>
    <w:rsid w:val="00666B07"/>
    <w:rsid w:val="006724DF"/>
    <w:rsid w:val="006767AE"/>
    <w:rsid w:val="006767D8"/>
    <w:rsid w:val="00684D56"/>
    <w:rsid w:val="00697F47"/>
    <w:rsid w:val="006A1047"/>
    <w:rsid w:val="006A3CAF"/>
    <w:rsid w:val="006A6EBF"/>
    <w:rsid w:val="006B1614"/>
    <w:rsid w:val="006B4C75"/>
    <w:rsid w:val="006B5766"/>
    <w:rsid w:val="006C19B9"/>
    <w:rsid w:val="006D7E46"/>
    <w:rsid w:val="006E14F8"/>
    <w:rsid w:val="006E2712"/>
    <w:rsid w:val="006E513B"/>
    <w:rsid w:val="006F06F2"/>
    <w:rsid w:val="006F0ED1"/>
    <w:rsid w:val="006F3E73"/>
    <w:rsid w:val="006F4D56"/>
    <w:rsid w:val="006F55F9"/>
    <w:rsid w:val="00715BC9"/>
    <w:rsid w:val="00716794"/>
    <w:rsid w:val="00730FBB"/>
    <w:rsid w:val="00732B17"/>
    <w:rsid w:val="00744701"/>
    <w:rsid w:val="0074474A"/>
    <w:rsid w:val="007460AD"/>
    <w:rsid w:val="007618A4"/>
    <w:rsid w:val="00770FFB"/>
    <w:rsid w:val="007776F4"/>
    <w:rsid w:val="00781AD8"/>
    <w:rsid w:val="00782FD9"/>
    <w:rsid w:val="0078715D"/>
    <w:rsid w:val="00791FB2"/>
    <w:rsid w:val="007A2410"/>
    <w:rsid w:val="007A51AB"/>
    <w:rsid w:val="007A5660"/>
    <w:rsid w:val="007B6E6E"/>
    <w:rsid w:val="007B6F5D"/>
    <w:rsid w:val="007C125C"/>
    <w:rsid w:val="007D0615"/>
    <w:rsid w:val="007D6558"/>
    <w:rsid w:val="007E398E"/>
    <w:rsid w:val="007E56F3"/>
    <w:rsid w:val="007E7FFE"/>
    <w:rsid w:val="007F221A"/>
    <w:rsid w:val="007F65DA"/>
    <w:rsid w:val="008029B0"/>
    <w:rsid w:val="00802D96"/>
    <w:rsid w:val="00804FC3"/>
    <w:rsid w:val="0081158D"/>
    <w:rsid w:val="00812704"/>
    <w:rsid w:val="008127B6"/>
    <w:rsid w:val="00813861"/>
    <w:rsid w:val="00824FD4"/>
    <w:rsid w:val="00851798"/>
    <w:rsid w:val="00854D47"/>
    <w:rsid w:val="0085648E"/>
    <w:rsid w:val="00862744"/>
    <w:rsid w:val="008656E4"/>
    <w:rsid w:val="008666BF"/>
    <w:rsid w:val="008671BA"/>
    <w:rsid w:val="008734B1"/>
    <w:rsid w:val="0088048D"/>
    <w:rsid w:val="008811B3"/>
    <w:rsid w:val="00885F21"/>
    <w:rsid w:val="0089393A"/>
    <w:rsid w:val="00893F5F"/>
    <w:rsid w:val="00895FFB"/>
    <w:rsid w:val="008A7C18"/>
    <w:rsid w:val="008B6B51"/>
    <w:rsid w:val="008C5E05"/>
    <w:rsid w:val="008D0FE4"/>
    <w:rsid w:val="008D1B45"/>
    <w:rsid w:val="008D2306"/>
    <w:rsid w:val="008E2283"/>
    <w:rsid w:val="008E2FD9"/>
    <w:rsid w:val="008E49F7"/>
    <w:rsid w:val="008E5786"/>
    <w:rsid w:val="008E5EB1"/>
    <w:rsid w:val="008E7DEE"/>
    <w:rsid w:val="00900892"/>
    <w:rsid w:val="00900974"/>
    <w:rsid w:val="00903EF8"/>
    <w:rsid w:val="00905D03"/>
    <w:rsid w:val="00912958"/>
    <w:rsid w:val="00913773"/>
    <w:rsid w:val="00916B99"/>
    <w:rsid w:val="00922ADA"/>
    <w:rsid w:val="0093593A"/>
    <w:rsid w:val="00945BEC"/>
    <w:rsid w:val="009537B7"/>
    <w:rsid w:val="00955904"/>
    <w:rsid w:val="00956C6D"/>
    <w:rsid w:val="009621DB"/>
    <w:rsid w:val="00977DE4"/>
    <w:rsid w:val="00981C67"/>
    <w:rsid w:val="00991761"/>
    <w:rsid w:val="009957ED"/>
    <w:rsid w:val="00995BA1"/>
    <w:rsid w:val="009A13B1"/>
    <w:rsid w:val="009A588F"/>
    <w:rsid w:val="009A6E11"/>
    <w:rsid w:val="009B03EA"/>
    <w:rsid w:val="009B0FE3"/>
    <w:rsid w:val="009B2A56"/>
    <w:rsid w:val="009B37E7"/>
    <w:rsid w:val="009B45A0"/>
    <w:rsid w:val="009C1085"/>
    <w:rsid w:val="009C3D4E"/>
    <w:rsid w:val="009C42A3"/>
    <w:rsid w:val="009D07BA"/>
    <w:rsid w:val="009D7AB7"/>
    <w:rsid w:val="009E2AA2"/>
    <w:rsid w:val="009E530B"/>
    <w:rsid w:val="009E6F6C"/>
    <w:rsid w:val="009E7B41"/>
    <w:rsid w:val="009F0BCB"/>
    <w:rsid w:val="009F1E9A"/>
    <w:rsid w:val="00A0050F"/>
    <w:rsid w:val="00A022EB"/>
    <w:rsid w:val="00A049C4"/>
    <w:rsid w:val="00A10A18"/>
    <w:rsid w:val="00A27AFF"/>
    <w:rsid w:val="00A314C0"/>
    <w:rsid w:val="00A32A0C"/>
    <w:rsid w:val="00A33ABC"/>
    <w:rsid w:val="00A40FF9"/>
    <w:rsid w:val="00A45A42"/>
    <w:rsid w:val="00A4653D"/>
    <w:rsid w:val="00A551D7"/>
    <w:rsid w:val="00A56462"/>
    <w:rsid w:val="00A641DC"/>
    <w:rsid w:val="00A66F6F"/>
    <w:rsid w:val="00A70C98"/>
    <w:rsid w:val="00A75FB9"/>
    <w:rsid w:val="00A87FF2"/>
    <w:rsid w:val="00A92ECD"/>
    <w:rsid w:val="00A9357A"/>
    <w:rsid w:val="00AA2820"/>
    <w:rsid w:val="00AB6299"/>
    <w:rsid w:val="00AC0ACF"/>
    <w:rsid w:val="00AC4F5E"/>
    <w:rsid w:val="00AD21C9"/>
    <w:rsid w:val="00AD56D8"/>
    <w:rsid w:val="00AE2E54"/>
    <w:rsid w:val="00AE3321"/>
    <w:rsid w:val="00AE3408"/>
    <w:rsid w:val="00AE610A"/>
    <w:rsid w:val="00AF2FB2"/>
    <w:rsid w:val="00B017B4"/>
    <w:rsid w:val="00B0187A"/>
    <w:rsid w:val="00B0339B"/>
    <w:rsid w:val="00B05B95"/>
    <w:rsid w:val="00B126EF"/>
    <w:rsid w:val="00B149B6"/>
    <w:rsid w:val="00B22E39"/>
    <w:rsid w:val="00B24890"/>
    <w:rsid w:val="00B310A1"/>
    <w:rsid w:val="00B3469C"/>
    <w:rsid w:val="00B36913"/>
    <w:rsid w:val="00B534DA"/>
    <w:rsid w:val="00B559AC"/>
    <w:rsid w:val="00B6070A"/>
    <w:rsid w:val="00B66C31"/>
    <w:rsid w:val="00B67AB1"/>
    <w:rsid w:val="00B80CA7"/>
    <w:rsid w:val="00B81AE2"/>
    <w:rsid w:val="00B8344B"/>
    <w:rsid w:val="00B92BA8"/>
    <w:rsid w:val="00B965AA"/>
    <w:rsid w:val="00BA08FB"/>
    <w:rsid w:val="00BA225A"/>
    <w:rsid w:val="00BA2602"/>
    <w:rsid w:val="00BB0CAE"/>
    <w:rsid w:val="00BB60B4"/>
    <w:rsid w:val="00BC06E1"/>
    <w:rsid w:val="00BC23ED"/>
    <w:rsid w:val="00BD249B"/>
    <w:rsid w:val="00BE7073"/>
    <w:rsid w:val="00BF024A"/>
    <w:rsid w:val="00BF10EB"/>
    <w:rsid w:val="00BF2CC1"/>
    <w:rsid w:val="00BF5F8F"/>
    <w:rsid w:val="00BF607B"/>
    <w:rsid w:val="00C018D1"/>
    <w:rsid w:val="00C023EC"/>
    <w:rsid w:val="00C12D45"/>
    <w:rsid w:val="00C221EA"/>
    <w:rsid w:val="00C22EDE"/>
    <w:rsid w:val="00C3585A"/>
    <w:rsid w:val="00C51456"/>
    <w:rsid w:val="00C564BB"/>
    <w:rsid w:val="00C57BCC"/>
    <w:rsid w:val="00C653C3"/>
    <w:rsid w:val="00C66B6A"/>
    <w:rsid w:val="00C704B5"/>
    <w:rsid w:val="00C812F2"/>
    <w:rsid w:val="00C849BD"/>
    <w:rsid w:val="00C96329"/>
    <w:rsid w:val="00C974F6"/>
    <w:rsid w:val="00CA012B"/>
    <w:rsid w:val="00CA0503"/>
    <w:rsid w:val="00CA0A9B"/>
    <w:rsid w:val="00CA3C75"/>
    <w:rsid w:val="00CA465E"/>
    <w:rsid w:val="00CA7339"/>
    <w:rsid w:val="00CB2B15"/>
    <w:rsid w:val="00CB3FC6"/>
    <w:rsid w:val="00CC13E7"/>
    <w:rsid w:val="00CC2877"/>
    <w:rsid w:val="00CC4037"/>
    <w:rsid w:val="00CC4D42"/>
    <w:rsid w:val="00CC7025"/>
    <w:rsid w:val="00CD076A"/>
    <w:rsid w:val="00CD5571"/>
    <w:rsid w:val="00CD6410"/>
    <w:rsid w:val="00CD78F5"/>
    <w:rsid w:val="00CE41DA"/>
    <w:rsid w:val="00CE4C15"/>
    <w:rsid w:val="00CE5132"/>
    <w:rsid w:val="00CE6C9E"/>
    <w:rsid w:val="00CF4342"/>
    <w:rsid w:val="00D040B2"/>
    <w:rsid w:val="00D07676"/>
    <w:rsid w:val="00D20859"/>
    <w:rsid w:val="00D24628"/>
    <w:rsid w:val="00D24B17"/>
    <w:rsid w:val="00D24F41"/>
    <w:rsid w:val="00D303C3"/>
    <w:rsid w:val="00D40E8C"/>
    <w:rsid w:val="00D45D7F"/>
    <w:rsid w:val="00D5765D"/>
    <w:rsid w:val="00D61067"/>
    <w:rsid w:val="00D61CD7"/>
    <w:rsid w:val="00D63A32"/>
    <w:rsid w:val="00D64F7D"/>
    <w:rsid w:val="00D71AA9"/>
    <w:rsid w:val="00D8084F"/>
    <w:rsid w:val="00D83573"/>
    <w:rsid w:val="00D90404"/>
    <w:rsid w:val="00D91B58"/>
    <w:rsid w:val="00D937F1"/>
    <w:rsid w:val="00D94C51"/>
    <w:rsid w:val="00D96BCF"/>
    <w:rsid w:val="00D97915"/>
    <w:rsid w:val="00DA1CB4"/>
    <w:rsid w:val="00DA41EA"/>
    <w:rsid w:val="00DA696C"/>
    <w:rsid w:val="00DB4B06"/>
    <w:rsid w:val="00DB5B89"/>
    <w:rsid w:val="00DD29ED"/>
    <w:rsid w:val="00DD553D"/>
    <w:rsid w:val="00DD6826"/>
    <w:rsid w:val="00DE4953"/>
    <w:rsid w:val="00DF09D8"/>
    <w:rsid w:val="00DF0E04"/>
    <w:rsid w:val="00DF1E0D"/>
    <w:rsid w:val="00DF32C5"/>
    <w:rsid w:val="00DF407D"/>
    <w:rsid w:val="00DF5DA6"/>
    <w:rsid w:val="00E02BCA"/>
    <w:rsid w:val="00E0340F"/>
    <w:rsid w:val="00E04801"/>
    <w:rsid w:val="00E077D0"/>
    <w:rsid w:val="00E1118F"/>
    <w:rsid w:val="00E12376"/>
    <w:rsid w:val="00E12549"/>
    <w:rsid w:val="00E14763"/>
    <w:rsid w:val="00E21593"/>
    <w:rsid w:val="00E25178"/>
    <w:rsid w:val="00E33503"/>
    <w:rsid w:val="00E36864"/>
    <w:rsid w:val="00E372DE"/>
    <w:rsid w:val="00E51958"/>
    <w:rsid w:val="00E52BDD"/>
    <w:rsid w:val="00E537C7"/>
    <w:rsid w:val="00E5510A"/>
    <w:rsid w:val="00E5774B"/>
    <w:rsid w:val="00E66168"/>
    <w:rsid w:val="00E74A14"/>
    <w:rsid w:val="00E75A8B"/>
    <w:rsid w:val="00E81B50"/>
    <w:rsid w:val="00E850AC"/>
    <w:rsid w:val="00E946CD"/>
    <w:rsid w:val="00E968A2"/>
    <w:rsid w:val="00E97AAD"/>
    <w:rsid w:val="00EA2CF4"/>
    <w:rsid w:val="00EA52C8"/>
    <w:rsid w:val="00EB0469"/>
    <w:rsid w:val="00EB08D2"/>
    <w:rsid w:val="00EB31B9"/>
    <w:rsid w:val="00EB4B3B"/>
    <w:rsid w:val="00EB5C5A"/>
    <w:rsid w:val="00EC5309"/>
    <w:rsid w:val="00EC5D93"/>
    <w:rsid w:val="00ED183E"/>
    <w:rsid w:val="00ED57F1"/>
    <w:rsid w:val="00ED5E0E"/>
    <w:rsid w:val="00ED66D8"/>
    <w:rsid w:val="00EE616D"/>
    <w:rsid w:val="00EE6874"/>
    <w:rsid w:val="00EF39C8"/>
    <w:rsid w:val="00EF7FAD"/>
    <w:rsid w:val="00F01482"/>
    <w:rsid w:val="00F05B79"/>
    <w:rsid w:val="00F073BC"/>
    <w:rsid w:val="00F12A94"/>
    <w:rsid w:val="00F13EA2"/>
    <w:rsid w:val="00F169F9"/>
    <w:rsid w:val="00F20473"/>
    <w:rsid w:val="00F20AD3"/>
    <w:rsid w:val="00F21F77"/>
    <w:rsid w:val="00F242DE"/>
    <w:rsid w:val="00F3051A"/>
    <w:rsid w:val="00F32616"/>
    <w:rsid w:val="00F40D83"/>
    <w:rsid w:val="00F4494F"/>
    <w:rsid w:val="00F51839"/>
    <w:rsid w:val="00F55426"/>
    <w:rsid w:val="00F57254"/>
    <w:rsid w:val="00F71878"/>
    <w:rsid w:val="00F72CC1"/>
    <w:rsid w:val="00F9065A"/>
    <w:rsid w:val="00F90910"/>
    <w:rsid w:val="00F911F7"/>
    <w:rsid w:val="00F9656E"/>
    <w:rsid w:val="00F96C0F"/>
    <w:rsid w:val="00F96F32"/>
    <w:rsid w:val="00FB062C"/>
    <w:rsid w:val="00FB554E"/>
    <w:rsid w:val="00FC0B01"/>
    <w:rsid w:val="00FC186A"/>
    <w:rsid w:val="00FC3AD3"/>
    <w:rsid w:val="00FD0058"/>
    <w:rsid w:val="00FD132A"/>
    <w:rsid w:val="00FD227D"/>
    <w:rsid w:val="00FD41C7"/>
    <w:rsid w:val="00FD5BE1"/>
    <w:rsid w:val="00FE2500"/>
    <w:rsid w:val="00FE3484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A26AC"/>
  <w15:chartTrackingRefBased/>
  <w15:docId w15:val="{ADBC9A53-3B3C-5F42-9D53-4A03AAB2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683"/>
    <w:pPr>
      <w:spacing w:line="288" w:lineRule="auto"/>
    </w:pPr>
    <w:rPr>
      <w:rFonts w:ascii="Inter" w:hAnsi="Inter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14683"/>
    <w:pPr>
      <w:keepNext/>
      <w:keepLines/>
      <w:spacing w:before="240" w:line="240" w:lineRule="auto"/>
      <w:outlineLvl w:val="0"/>
    </w:pPr>
    <w:rPr>
      <w:rFonts w:ascii="Inter Semi Bold" w:eastAsiaTheme="majorEastAsia" w:hAnsi="Inter Semi Bold" w:cstheme="majorBidi"/>
      <w:b/>
      <w:color w:val="000000" w:themeColor="text1"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10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1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E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E5786"/>
    <w:rPr>
      <w:color w:val="E9041E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578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14683"/>
    <w:rPr>
      <w:rFonts w:ascii="Inter Semi Bold" w:eastAsiaTheme="majorEastAsia" w:hAnsi="Inter Semi Bold" w:cstheme="majorBidi"/>
      <w:b/>
      <w:color w:val="000000" w:themeColor="text1"/>
      <w:sz w:val="48"/>
      <w:szCs w:val="32"/>
    </w:rPr>
  </w:style>
  <w:style w:type="paragraph" w:styleId="Zhlav">
    <w:name w:val="header"/>
    <w:basedOn w:val="Normln"/>
    <w:link w:val="ZhlavChar"/>
    <w:uiPriority w:val="99"/>
    <w:unhideWhenUsed/>
    <w:rsid w:val="00014683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4683"/>
    <w:rPr>
      <w:rFonts w:ascii="Inter" w:hAnsi="Inter"/>
      <w:sz w:val="22"/>
    </w:rPr>
  </w:style>
  <w:style w:type="paragraph" w:styleId="Zpat">
    <w:name w:val="footer"/>
    <w:basedOn w:val="Normln"/>
    <w:link w:val="ZpatChar"/>
    <w:uiPriority w:val="99"/>
    <w:unhideWhenUsed/>
    <w:rsid w:val="00014683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4683"/>
    <w:rPr>
      <w:rFonts w:ascii="Inter" w:hAnsi="Inter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166D04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E62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62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6239"/>
    <w:rPr>
      <w:rFonts w:ascii="Inter" w:hAnsi="Inter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2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239"/>
    <w:rPr>
      <w:rFonts w:ascii="Inter" w:hAnsi="Inter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E6239"/>
    <w:rPr>
      <w:rFonts w:ascii="Inter" w:hAnsi="Inter"/>
      <w:sz w:val="22"/>
    </w:rPr>
  </w:style>
  <w:style w:type="character" w:styleId="Siln">
    <w:name w:val="Strong"/>
    <w:uiPriority w:val="22"/>
    <w:qFormat/>
    <w:rsid w:val="001C5B9A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1C5B9A"/>
    <w:pPr>
      <w:ind w:left="720"/>
      <w:contextualSpacing/>
    </w:pPr>
  </w:style>
  <w:style w:type="character" w:customStyle="1" w:styleId="ui-provider">
    <w:name w:val="ui-provider"/>
    <w:basedOn w:val="Standardnpsmoodstavce"/>
    <w:rsid w:val="00E537C7"/>
  </w:style>
  <w:style w:type="paragraph" w:customStyle="1" w:styleId="Zkladnodstavec">
    <w:name w:val="[Základní odstavec]"/>
    <w:basedOn w:val="Normln"/>
    <w:uiPriority w:val="99"/>
    <w:rsid w:val="00EB31B9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kern w:val="0"/>
      <w:sz w:val="24"/>
      <w14:ligatures w14:val="none"/>
    </w:rPr>
  </w:style>
  <w:style w:type="character" w:customStyle="1" w:styleId="Internetovodkaz">
    <w:name w:val="Internetový odkaz"/>
    <w:basedOn w:val="Standardnpsmoodstavce"/>
    <w:uiPriority w:val="99"/>
    <w:unhideWhenUsed/>
    <w:rsid w:val="00651EBF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7A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p2">
    <w:name w:val="p2"/>
    <w:basedOn w:val="Normln"/>
    <w:rsid w:val="00CE4C15"/>
    <w:pPr>
      <w:spacing w:before="100" w:beforeAutospacing="1" w:after="100" w:afterAutospacing="1" w:line="240" w:lineRule="auto"/>
    </w:pPr>
    <w:rPr>
      <w:rFonts w:ascii="Calibri" w:hAnsi="Calibri" w:cs="Calibri"/>
      <w:kern w:val="0"/>
      <w:szCs w:val="22"/>
      <w:lang w:eastAsia="cs-CZ"/>
      <w14:ligatures w14:val="none"/>
    </w:rPr>
  </w:style>
  <w:style w:type="paragraph" w:customStyle="1" w:styleId="pf0">
    <w:name w:val="pf0"/>
    <w:basedOn w:val="Normln"/>
    <w:rsid w:val="00CE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21023D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10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10E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60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3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kb.cz/cs/o-bance/pro-media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73895DF4AD644AB69252231F63077" ma:contentTypeVersion="6" ma:contentTypeDescription="Create a new document." ma:contentTypeScope="" ma:versionID="565fb8c8d61ab677f7d1d82c23e1c7be">
  <xsd:schema xmlns:xsd="http://www.w3.org/2001/XMLSchema" xmlns:xs="http://www.w3.org/2001/XMLSchema" xmlns:p="http://schemas.microsoft.com/office/2006/metadata/properties" xmlns:ns3="aac21c95-57d9-435e-ac88-4eb28b2a7b90" xmlns:ns4="a02caf29-9514-4976-9781-3891ad60c62c" targetNamespace="http://schemas.microsoft.com/office/2006/metadata/properties" ma:root="true" ma:fieldsID="a6bb4a1d4328f7dc65185b80d51bf5a0" ns3:_="" ns4:_="">
    <xsd:import namespace="aac21c95-57d9-435e-ac88-4eb28b2a7b90"/>
    <xsd:import namespace="a02caf29-9514-4976-9781-3891ad60c6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21c95-57d9-435e-ac88-4eb28b2a7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caf29-9514-4976-9781-3891ad60c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c21c95-57d9-435e-ac88-4eb28b2a7b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FB5093-EB37-4788-81F9-842B30C94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21c95-57d9-435e-ac88-4eb28b2a7b90"/>
    <ds:schemaRef ds:uri="a02caf29-9514-4976-9781-3891ad60c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922C4-16ED-4B7E-9267-2364F18A3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2AED3-43A7-4961-9B88-67272A5BF863}">
  <ds:schemaRefs>
    <ds:schemaRef ds:uri="http://schemas.microsoft.com/office/2006/metadata/properties"/>
    <ds:schemaRef ds:uri="http://schemas.microsoft.com/office/infopath/2007/PartnerControls"/>
    <ds:schemaRef ds:uri="aac21c95-57d9-435e-ac88-4eb28b2a7b90"/>
  </ds:schemaRefs>
</ds:datastoreItem>
</file>

<file path=customXml/itemProps4.xml><?xml version="1.0" encoding="utf-8"?>
<ds:datastoreItem xmlns:ds="http://schemas.openxmlformats.org/officeDocument/2006/customXml" ds:itemID="{D1791773-4104-9E41-A50E-A92B3FDB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Pitter</dc:creator>
  <cp:keywords/>
  <dc:description/>
  <cp:lastModifiedBy>Radek Joklík</cp:lastModifiedBy>
  <cp:revision>3</cp:revision>
  <dcterms:created xsi:type="dcterms:W3CDTF">2026-05-11T11:58:00Z</dcterms:created>
  <dcterms:modified xsi:type="dcterms:W3CDTF">2026-05-11T12:07:00Z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0x010100BE773895DF4AD644AB69252231F63077</vt:lpwstr>
  </property>
  <property fmtid="{D5CDD505-2E9C-101B-9397-08002B2CF9AE}" pid="3" name="MSIP_Label_076d9757-80ae-4c87-b4d7-9ffa7a0710d0_Enabled">
    <vt:lpwstr>true</vt:lpwstr>
  </property>
  <property fmtid="{D5CDD505-2E9C-101B-9397-08002B2CF9AE}" pid="4" name="MSIP_Label_076d9757-80ae-4c87-b4d7-9ffa7a0710d0_SetDate">
    <vt:lpwstr>2024-06-26T14:18:31Z</vt:lpwstr>
  </property>
  <property fmtid="{D5CDD505-2E9C-101B-9397-08002B2CF9AE}" pid="5" name="MSIP_Label_076d9757-80ae-4c87-b4d7-9ffa7a0710d0_Method">
    <vt:lpwstr>Standard</vt:lpwstr>
  </property>
  <property fmtid="{D5CDD505-2E9C-101B-9397-08002B2CF9AE}" pid="6" name="MSIP_Label_076d9757-80ae-4c87-b4d7-9ffa7a0710d0_Name">
    <vt:lpwstr>076d9757-80ae-4c87-b4d7-9ffa7a0710d0</vt:lpwstr>
  </property>
  <property fmtid="{D5CDD505-2E9C-101B-9397-08002B2CF9AE}" pid="7" name="MSIP_Label_076d9757-80ae-4c87-b4d7-9ffa7a0710d0_SiteId">
    <vt:lpwstr>c79e7c80-cff5-4503-b468-3702cea89272</vt:lpwstr>
  </property>
  <property fmtid="{D5CDD505-2E9C-101B-9397-08002B2CF9AE}" pid="8" name="MSIP_Label_076d9757-80ae-4c87-b4d7-9ffa7a0710d0_ActionId">
    <vt:lpwstr>c0fe2600-a59f-487a-8b83-c2efd1728d9d</vt:lpwstr>
  </property>
  <property fmtid="{D5CDD505-2E9C-101B-9397-08002B2CF9AE}" pid="9" name="MSIP_Label_076d9757-80ae-4c87-b4d7-9ffa7a0710d0_ContentBits">
    <vt:lpwstr>0</vt:lpwstr>
  </property>
  <property fmtid="{D5CDD505-2E9C-101B-9397-08002B2CF9AE}" pid="10" name="Kod_Duvernosti">
    <vt:lpwstr>KB_C1_INTERNAL_992521</vt:lpwstr>
  </property>
</Properties>
</file>